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Look w:val="04A0" w:firstRow="1" w:lastRow="0" w:firstColumn="1" w:lastColumn="0" w:noHBand="0" w:noVBand="1"/>
      </w:tblPr>
      <w:tblGrid>
        <w:gridCol w:w="6096"/>
        <w:gridCol w:w="4253"/>
      </w:tblGrid>
      <w:tr w:rsidR="00400805" w:rsidTr="00400805">
        <w:tc>
          <w:tcPr>
            <w:tcW w:w="6096" w:type="dxa"/>
            <w:hideMark/>
          </w:tcPr>
          <w:p w:rsidR="00400805" w:rsidRDefault="00400805">
            <w:pPr>
              <w:spacing w:line="276" w:lineRule="auto"/>
              <w:jc w:val="center"/>
              <w:rPr>
                <w:b/>
                <w:sz w:val="26"/>
                <w:szCs w:val="26"/>
              </w:rPr>
            </w:pPr>
            <w:r>
              <w:rPr>
                <w:sz w:val="26"/>
                <w:szCs w:val="26"/>
              </w:rPr>
              <w:t>ĐẢNG ỦY SỞ GIÁO DỤC VÀ ĐÀO TẠO TP. HCM</w:t>
            </w:r>
          </w:p>
          <w:p w:rsidR="00400805" w:rsidRDefault="00400805">
            <w:pPr>
              <w:spacing w:line="276" w:lineRule="auto"/>
              <w:jc w:val="center"/>
              <w:rPr>
                <w:b/>
                <w:szCs w:val="26"/>
              </w:rPr>
            </w:pPr>
            <w:r>
              <w:rPr>
                <w:b/>
                <w:szCs w:val="26"/>
              </w:rPr>
              <w:t>ĐẢNG BỘ TRƯỜNG CAO ĐẲNG KỸ THUẬT</w:t>
            </w:r>
          </w:p>
          <w:p w:rsidR="00400805" w:rsidRDefault="00400805">
            <w:pPr>
              <w:spacing w:line="276" w:lineRule="auto"/>
              <w:jc w:val="center"/>
              <w:rPr>
                <w:b/>
                <w:szCs w:val="26"/>
              </w:rPr>
            </w:pPr>
            <w:r>
              <w:rPr>
                <w:b/>
                <w:szCs w:val="26"/>
              </w:rPr>
              <w:t xml:space="preserve"> LÝ TỰ TRỌNG TP. HỒ CHÍ MINH</w:t>
            </w:r>
          </w:p>
          <w:p w:rsidR="00400805" w:rsidRDefault="00400805">
            <w:pPr>
              <w:spacing w:line="276" w:lineRule="auto"/>
              <w:jc w:val="center"/>
              <w:rPr>
                <w:b/>
                <w:szCs w:val="26"/>
              </w:rPr>
            </w:pPr>
            <w:r>
              <w:rPr>
                <w:b/>
                <w:szCs w:val="26"/>
              </w:rPr>
              <w:t>*</w:t>
            </w:r>
          </w:p>
        </w:tc>
        <w:tc>
          <w:tcPr>
            <w:tcW w:w="4253" w:type="dxa"/>
          </w:tcPr>
          <w:p w:rsidR="00400805" w:rsidRDefault="00400805">
            <w:pPr>
              <w:spacing w:line="276" w:lineRule="auto"/>
              <w:ind w:right="-108"/>
              <w:jc w:val="center"/>
              <w:rPr>
                <w:b/>
                <w:szCs w:val="26"/>
              </w:rPr>
            </w:pPr>
            <w:r>
              <w:rPr>
                <w:b/>
                <w:szCs w:val="26"/>
                <w:u w:val="single"/>
              </w:rPr>
              <w:t xml:space="preserve">ĐẢNG CỘNG SẢN VIỆT </w:t>
            </w:r>
            <w:smartTag w:uri="urn:schemas-microsoft-com:office:smarttags" w:element="place">
              <w:smartTag w:uri="urn:schemas-microsoft-com:office:smarttags" w:element="country-region">
                <w:r>
                  <w:rPr>
                    <w:b/>
                    <w:szCs w:val="26"/>
                    <w:u w:val="single"/>
                  </w:rPr>
                  <w:t>NAM</w:t>
                </w:r>
              </w:smartTag>
            </w:smartTag>
          </w:p>
          <w:p w:rsidR="00400805" w:rsidRDefault="00400805">
            <w:pPr>
              <w:spacing w:line="276" w:lineRule="auto"/>
              <w:ind w:right="-540"/>
              <w:jc w:val="center"/>
              <w:rPr>
                <w:b/>
                <w:szCs w:val="26"/>
              </w:rPr>
            </w:pPr>
          </w:p>
        </w:tc>
      </w:tr>
    </w:tbl>
    <w:p w:rsidR="00400805" w:rsidRDefault="00400805" w:rsidP="00400805">
      <w:pPr>
        <w:tabs>
          <w:tab w:val="center" w:pos="2160"/>
          <w:tab w:val="center" w:pos="7470"/>
        </w:tabs>
        <w:ind w:left="-540" w:right="-540"/>
        <w:jc w:val="both"/>
        <w:rPr>
          <w:b/>
          <w:sz w:val="4"/>
          <w:szCs w:val="4"/>
        </w:rPr>
      </w:pPr>
    </w:p>
    <w:tbl>
      <w:tblPr>
        <w:tblW w:w="9781" w:type="dxa"/>
        <w:tblInd w:w="-318" w:type="dxa"/>
        <w:tblLook w:val="04A0" w:firstRow="1" w:lastRow="0" w:firstColumn="1" w:lastColumn="0" w:noHBand="0" w:noVBand="1"/>
      </w:tblPr>
      <w:tblGrid>
        <w:gridCol w:w="3828"/>
        <w:gridCol w:w="5953"/>
      </w:tblGrid>
      <w:tr w:rsidR="00400805" w:rsidTr="00400805">
        <w:tc>
          <w:tcPr>
            <w:tcW w:w="3828" w:type="dxa"/>
          </w:tcPr>
          <w:p w:rsidR="00400805" w:rsidRDefault="00400805">
            <w:pPr>
              <w:spacing w:line="276" w:lineRule="auto"/>
              <w:ind w:left="-108"/>
              <w:jc w:val="center"/>
              <w:rPr>
                <w:b/>
                <w:sz w:val="27"/>
                <w:szCs w:val="27"/>
              </w:rPr>
            </w:pPr>
          </w:p>
        </w:tc>
        <w:tc>
          <w:tcPr>
            <w:tcW w:w="5953" w:type="dxa"/>
            <w:hideMark/>
          </w:tcPr>
          <w:p w:rsidR="00400805" w:rsidRDefault="00400805" w:rsidP="006A2395">
            <w:pPr>
              <w:spacing w:line="276" w:lineRule="auto"/>
              <w:ind w:right="34"/>
              <w:jc w:val="center"/>
              <w:rPr>
                <w:b/>
                <w:sz w:val="27"/>
                <w:szCs w:val="27"/>
              </w:rPr>
            </w:pPr>
            <w:r>
              <w:rPr>
                <w:i/>
                <w:sz w:val="27"/>
                <w:szCs w:val="27"/>
              </w:rPr>
              <w:t xml:space="preserve">      </w:t>
            </w:r>
            <w:r>
              <w:rPr>
                <w:i/>
                <w:sz w:val="27"/>
                <w:szCs w:val="27"/>
                <w:lang w:val="vi-VN"/>
              </w:rPr>
              <w:t>T</w:t>
            </w:r>
            <w:r>
              <w:rPr>
                <w:i/>
                <w:sz w:val="27"/>
                <w:szCs w:val="27"/>
              </w:rPr>
              <w:t>p</w:t>
            </w:r>
            <w:r>
              <w:rPr>
                <w:i/>
                <w:sz w:val="27"/>
                <w:szCs w:val="27"/>
                <w:lang w:val="vi-VN"/>
              </w:rPr>
              <w:t xml:space="preserve">.Hồ Chí Minh, ngày </w:t>
            </w:r>
            <w:r w:rsidR="006A2395">
              <w:rPr>
                <w:i/>
                <w:sz w:val="27"/>
                <w:szCs w:val="27"/>
              </w:rPr>
              <w:t xml:space="preserve">    </w:t>
            </w:r>
            <w:r>
              <w:rPr>
                <w:i/>
                <w:sz w:val="27"/>
                <w:szCs w:val="27"/>
                <w:lang w:val="vi-VN"/>
              </w:rPr>
              <w:t xml:space="preserve"> </w:t>
            </w:r>
            <w:r>
              <w:rPr>
                <w:i/>
                <w:sz w:val="27"/>
                <w:szCs w:val="27"/>
              </w:rPr>
              <w:t>t</w:t>
            </w:r>
            <w:r>
              <w:rPr>
                <w:i/>
                <w:sz w:val="27"/>
                <w:szCs w:val="27"/>
                <w:lang w:val="vi-VN"/>
              </w:rPr>
              <w:t xml:space="preserve">háng </w:t>
            </w:r>
            <w:r w:rsidR="006A2395">
              <w:rPr>
                <w:i/>
                <w:sz w:val="27"/>
                <w:szCs w:val="27"/>
              </w:rPr>
              <w:t xml:space="preserve">    </w:t>
            </w:r>
            <w:r>
              <w:rPr>
                <w:i/>
                <w:color w:val="FF6600"/>
                <w:sz w:val="27"/>
                <w:szCs w:val="27"/>
                <w:lang w:val="vi-VN"/>
              </w:rPr>
              <w:t xml:space="preserve"> </w:t>
            </w:r>
            <w:r>
              <w:rPr>
                <w:i/>
                <w:sz w:val="27"/>
                <w:szCs w:val="27"/>
              </w:rPr>
              <w:t>n</w:t>
            </w:r>
            <w:r>
              <w:rPr>
                <w:i/>
                <w:sz w:val="27"/>
                <w:szCs w:val="27"/>
                <w:lang w:val="vi-VN"/>
              </w:rPr>
              <w:t>ăm 201</w:t>
            </w:r>
            <w:r w:rsidR="006A2395">
              <w:rPr>
                <w:i/>
                <w:sz w:val="27"/>
                <w:szCs w:val="27"/>
              </w:rPr>
              <w:t>6</w:t>
            </w:r>
          </w:p>
        </w:tc>
      </w:tr>
    </w:tbl>
    <w:p w:rsidR="00400805" w:rsidRDefault="00400805" w:rsidP="00400805">
      <w:pPr>
        <w:tabs>
          <w:tab w:val="center" w:pos="2160"/>
          <w:tab w:val="center" w:pos="7470"/>
        </w:tabs>
        <w:ind w:left="-540" w:right="-540"/>
        <w:jc w:val="both"/>
        <w:rPr>
          <w:b/>
          <w:sz w:val="24"/>
        </w:rPr>
      </w:pPr>
    </w:p>
    <w:p w:rsidR="00400805" w:rsidRDefault="00400805" w:rsidP="00400805">
      <w:pPr>
        <w:tabs>
          <w:tab w:val="center" w:pos="2160"/>
          <w:tab w:val="center" w:pos="7470"/>
        </w:tabs>
        <w:ind w:left="-540" w:right="-540"/>
        <w:jc w:val="both"/>
        <w:rPr>
          <w:b/>
          <w:sz w:val="16"/>
          <w:szCs w:val="16"/>
        </w:rPr>
      </w:pPr>
    </w:p>
    <w:p w:rsidR="00400805" w:rsidRDefault="00400805" w:rsidP="00400805">
      <w:pPr>
        <w:jc w:val="center"/>
        <w:rPr>
          <w:b/>
          <w:sz w:val="32"/>
          <w:szCs w:val="32"/>
        </w:rPr>
      </w:pPr>
      <w:r>
        <w:rPr>
          <w:b/>
          <w:sz w:val="32"/>
          <w:szCs w:val="32"/>
        </w:rPr>
        <w:t xml:space="preserve">BÁO CÁO CÔNG TÁC TUYÊN GIÁO THÁNG </w:t>
      </w:r>
      <w:r w:rsidR="00F60B78">
        <w:rPr>
          <w:b/>
          <w:sz w:val="32"/>
          <w:szCs w:val="32"/>
        </w:rPr>
        <w:t>5</w:t>
      </w:r>
    </w:p>
    <w:p w:rsidR="00400805" w:rsidRDefault="00400805" w:rsidP="00400805">
      <w:pPr>
        <w:jc w:val="center"/>
        <w:rPr>
          <w:b/>
          <w:sz w:val="32"/>
          <w:szCs w:val="32"/>
        </w:rPr>
      </w:pPr>
      <w:r>
        <w:rPr>
          <w:b/>
          <w:sz w:val="32"/>
          <w:szCs w:val="32"/>
        </w:rPr>
        <w:t xml:space="preserve">&amp; PHƯƠNG HƯỚNG THÁNG </w:t>
      </w:r>
      <w:r w:rsidR="00F60B78">
        <w:rPr>
          <w:b/>
          <w:sz w:val="32"/>
          <w:szCs w:val="32"/>
        </w:rPr>
        <w:t>6</w:t>
      </w:r>
      <w:r>
        <w:rPr>
          <w:b/>
          <w:sz w:val="32"/>
          <w:szCs w:val="32"/>
        </w:rPr>
        <w:t>/2016</w:t>
      </w:r>
    </w:p>
    <w:p w:rsidR="00400805" w:rsidRDefault="00400805" w:rsidP="00400805">
      <w:pPr>
        <w:jc w:val="center"/>
        <w:rPr>
          <w:sz w:val="32"/>
          <w:szCs w:val="32"/>
        </w:rPr>
      </w:pPr>
    </w:p>
    <w:p w:rsidR="00400805" w:rsidRDefault="00DF01EF" w:rsidP="00DF01EF">
      <w:pPr>
        <w:jc w:val="both"/>
      </w:pPr>
      <w:r>
        <w:t xml:space="preserve">I. </w:t>
      </w:r>
      <w:r w:rsidR="00400805">
        <w:t xml:space="preserve">NỘI DUNG CÔNG TÁC TUYÊN TRUYỀN ĐÃ THỰC HIỆN TRONG THÁNG </w:t>
      </w:r>
      <w:r w:rsidR="00F60B78">
        <w:t>5</w:t>
      </w:r>
    </w:p>
    <w:p w:rsidR="00B17E4F" w:rsidRDefault="00B17E4F" w:rsidP="00B17E4F">
      <w:pPr>
        <w:pStyle w:val="ListParagraph"/>
        <w:numPr>
          <w:ilvl w:val="0"/>
          <w:numId w:val="3"/>
        </w:numPr>
        <w:jc w:val="both"/>
      </w:pPr>
      <w:r>
        <w:t>Lãnh đạo, chỉ đạo thực hiện tốt công tác đánh giá CB-CC-VC, xét xếp loại các danh hiệu thi đua HK, năm học</w:t>
      </w:r>
    </w:p>
    <w:p w:rsidR="00B17E4F" w:rsidRDefault="00B17E4F" w:rsidP="00B17E4F">
      <w:pPr>
        <w:pStyle w:val="ListParagraph"/>
        <w:numPr>
          <w:ilvl w:val="0"/>
          <w:numId w:val="3"/>
        </w:numPr>
        <w:jc w:val="both"/>
      </w:pPr>
      <w:r>
        <w:t>Lãnh đạo, chỉ đạo các tổ chức Đoàn thể tổ chức tốt các hoạt động ph</w:t>
      </w:r>
      <w:r w:rsidR="007809AC">
        <w:t>o</w:t>
      </w:r>
      <w:r>
        <w:t>ng trào TDTT ch</w:t>
      </w:r>
      <w:r w:rsidR="007809AC">
        <w:t>à</w:t>
      </w:r>
      <w:r>
        <w:t>o mứng các ngày Lễ 30/4;1/5;19/5; treo cờ, banron tuyên truyền các ngày Lễ.</w:t>
      </w:r>
    </w:p>
    <w:p w:rsidR="00A45E01" w:rsidRDefault="00A45E01" w:rsidP="00B17E4F">
      <w:pPr>
        <w:pStyle w:val="ListParagraph"/>
        <w:numPr>
          <w:ilvl w:val="0"/>
          <w:numId w:val="3"/>
        </w:numPr>
        <w:jc w:val="both"/>
      </w:pPr>
      <w:r>
        <w:t>Tiếp tục thực hiện công tác tuyên truyền bầu cử Hội đồng Nhân dân các cấp.</w:t>
      </w:r>
    </w:p>
    <w:p w:rsidR="00B17E4F" w:rsidRDefault="00B17E4F" w:rsidP="00B17E4F">
      <w:pPr>
        <w:pStyle w:val="ListParagraph"/>
        <w:numPr>
          <w:ilvl w:val="0"/>
          <w:numId w:val="3"/>
        </w:numPr>
        <w:jc w:val="both"/>
      </w:pPr>
      <w:r>
        <w:t>Thực hiện phổ biến tuyên truyền các nội dung tuyên truyền cuảTrung tâm Thông tin công tác tư tưởng Thành phố; Văn phòng Đảng Ủy Sở GD&amp;ĐT Thành phố</w:t>
      </w:r>
    </w:p>
    <w:p w:rsidR="00B17E4F" w:rsidRDefault="00B17E4F" w:rsidP="00B17E4F">
      <w:pPr>
        <w:pStyle w:val="ListParagraph"/>
        <w:ind w:left="1080"/>
        <w:jc w:val="both"/>
      </w:pPr>
      <w:r>
        <w:t>+ Niềm tin và động lực mới để đưa Nghị quyết Đại hội XII của Đảng vào cuộc sống</w:t>
      </w:r>
      <w:r w:rsidR="00731FCB">
        <w:t>.</w:t>
      </w:r>
    </w:p>
    <w:p w:rsidR="00731FCB" w:rsidRDefault="00731FCB" w:rsidP="00B17E4F">
      <w:pPr>
        <w:pStyle w:val="ListParagraph"/>
        <w:ind w:left="1080"/>
        <w:jc w:val="both"/>
      </w:pPr>
      <w:r>
        <w:t>+ Điểm nhấn kinh tế - xã hội Việt Nam tháng 3 và 3 tháng năm 2016.</w:t>
      </w:r>
    </w:p>
    <w:p w:rsidR="00731FCB" w:rsidRDefault="00731FCB" w:rsidP="00B17E4F">
      <w:pPr>
        <w:pStyle w:val="ListParagraph"/>
        <w:ind w:left="1080"/>
        <w:jc w:val="both"/>
      </w:pPr>
      <w:r>
        <w:t>+ Tình hình kinh tế - xã hội Thành phố HCM tháng 3 và 3 tháng năm 2016.</w:t>
      </w:r>
    </w:p>
    <w:p w:rsidR="00731FCB" w:rsidRDefault="00731FCB" w:rsidP="00B17E4F">
      <w:pPr>
        <w:pStyle w:val="ListParagraph"/>
        <w:ind w:left="1080"/>
        <w:jc w:val="both"/>
      </w:pPr>
      <w:r>
        <w:t>+ Phòng chống hạn, mặn ở Đồng bằng sông Cửu Long</w:t>
      </w:r>
    </w:p>
    <w:p w:rsidR="00731FCB" w:rsidRDefault="00731FCB" w:rsidP="00B17E4F">
      <w:pPr>
        <w:pStyle w:val="ListParagraph"/>
        <w:ind w:left="1080"/>
        <w:jc w:val="both"/>
      </w:pPr>
      <w:r>
        <w:t>+ Tham vọng làm chủ sông Mêkong và “củ cà rốt” của Trung Quốc.</w:t>
      </w:r>
    </w:p>
    <w:p w:rsidR="00731FCB" w:rsidRDefault="00731FCB" w:rsidP="00B17E4F">
      <w:pPr>
        <w:pStyle w:val="ListParagraph"/>
        <w:ind w:left="1080"/>
        <w:jc w:val="both"/>
      </w:pPr>
      <w:r>
        <w:t>+ Đôi nét về sự điều chỉnh chiến lược của Nga.</w:t>
      </w:r>
    </w:p>
    <w:p w:rsidR="00731FCB" w:rsidRDefault="00731FCB" w:rsidP="00B17E4F">
      <w:pPr>
        <w:pStyle w:val="ListParagraph"/>
        <w:ind w:left="1080"/>
        <w:jc w:val="both"/>
      </w:pPr>
      <w:r>
        <w:t>+ Ba cuộc khủng hoảng và bốn sai lầm tại châu Âu.</w:t>
      </w:r>
    </w:p>
    <w:p w:rsidR="00731FCB" w:rsidRDefault="00731FCB" w:rsidP="00B17E4F">
      <w:pPr>
        <w:pStyle w:val="ListParagraph"/>
        <w:ind w:left="1080"/>
        <w:jc w:val="both"/>
      </w:pPr>
      <w:r>
        <w:t>+ Bước ngoặt trong cuộc chiến chống IS.</w:t>
      </w:r>
    </w:p>
    <w:p w:rsidR="00731FCB" w:rsidRDefault="00731FCB" w:rsidP="00B17E4F">
      <w:pPr>
        <w:pStyle w:val="ListParagraph"/>
        <w:ind w:left="1080"/>
        <w:jc w:val="both"/>
      </w:pPr>
      <w:r>
        <w:t>+ Để công tác xây dựng Đảng thực sự là nhiệm vụ then chốt.</w:t>
      </w:r>
    </w:p>
    <w:p w:rsidR="00731FCB" w:rsidRDefault="00731FCB" w:rsidP="00B17E4F">
      <w:pPr>
        <w:pStyle w:val="ListParagraph"/>
        <w:ind w:left="1080"/>
        <w:jc w:val="both"/>
      </w:pPr>
      <w:r>
        <w:t xml:space="preserve">+ Kinh </w:t>
      </w:r>
      <w:r w:rsidR="007809AC">
        <w:t xml:space="preserve">tế </w:t>
      </w:r>
      <w:r>
        <w:t>Việt Nam: Nỗ lực để tiếp tục tăng trưởng.</w:t>
      </w:r>
    </w:p>
    <w:p w:rsidR="00731FCB" w:rsidRDefault="00731FCB" w:rsidP="00B17E4F">
      <w:pPr>
        <w:pStyle w:val="ListParagraph"/>
        <w:ind w:left="1080"/>
        <w:jc w:val="both"/>
      </w:pPr>
      <w:r>
        <w:t>+ Hội nghị thượng đỉnh an ninh hạt nhân năm 2016: Kế hoạch hành động cho tương lai.</w:t>
      </w:r>
    </w:p>
    <w:p w:rsidR="00731FCB" w:rsidRDefault="009932BE" w:rsidP="00B17E4F">
      <w:pPr>
        <w:pStyle w:val="ListParagraph"/>
        <w:ind w:left="1080"/>
        <w:jc w:val="both"/>
      </w:pPr>
      <w:r>
        <w:t>+ Giao tranh Armenia – Azarbaijan: Đốm lửa nhỏ, nguy cơ lớn.</w:t>
      </w:r>
    </w:p>
    <w:p w:rsidR="009932BE" w:rsidRDefault="009932BE" w:rsidP="00B17E4F">
      <w:pPr>
        <w:pStyle w:val="ListParagraph"/>
        <w:ind w:left="1080"/>
        <w:jc w:val="both"/>
      </w:pPr>
      <w:r>
        <w:t>+ Về vụ rò rỉ hồ sơ Panama.</w:t>
      </w:r>
    </w:p>
    <w:p w:rsidR="00112B1C" w:rsidRDefault="00112B1C" w:rsidP="00B17E4F">
      <w:pPr>
        <w:pStyle w:val="ListParagraph"/>
        <w:ind w:left="1080"/>
        <w:jc w:val="both"/>
      </w:pPr>
      <w:r>
        <w:t>+ Cạnh tranh chiến lược trên Biển Đông</w:t>
      </w:r>
      <w:r w:rsidR="00A45E01">
        <w:t>.</w:t>
      </w:r>
    </w:p>
    <w:p w:rsidR="00A45E01" w:rsidRDefault="00A45E01" w:rsidP="00B17E4F">
      <w:pPr>
        <w:pStyle w:val="ListParagraph"/>
        <w:ind w:left="1080"/>
        <w:jc w:val="both"/>
      </w:pPr>
      <w:r>
        <w:t>+ Khủng bố châu Âu: Do lỗi hệ thống?</w:t>
      </w:r>
    </w:p>
    <w:p w:rsidR="00A45E01" w:rsidRDefault="00A45E01" w:rsidP="00B17E4F">
      <w:pPr>
        <w:pStyle w:val="ListParagraph"/>
        <w:ind w:left="1080"/>
        <w:jc w:val="both"/>
      </w:pPr>
      <w:r>
        <w:t>+ Chỉ tiêu quân sự toàn cầu đang có xu hướng tăng trở lại.</w:t>
      </w:r>
    </w:p>
    <w:p w:rsidR="004541E9" w:rsidRDefault="004541E9" w:rsidP="00B17E4F">
      <w:pPr>
        <w:pStyle w:val="ListParagraph"/>
        <w:ind w:left="1080"/>
        <w:jc w:val="both"/>
      </w:pPr>
    </w:p>
    <w:p w:rsidR="00F60B78" w:rsidRPr="004541E9" w:rsidRDefault="00F60B78" w:rsidP="00F60B78">
      <w:pPr>
        <w:jc w:val="both"/>
        <w:rPr>
          <w:b/>
        </w:rPr>
      </w:pPr>
      <w:r w:rsidRPr="004541E9">
        <w:rPr>
          <w:b/>
        </w:rPr>
        <w:t>II. NỘI DUNG CÔNG TÁC TUYÊN TRUYỀN TRONG THÁNG 0</w:t>
      </w:r>
      <w:r w:rsidRPr="004541E9">
        <w:rPr>
          <w:b/>
        </w:rPr>
        <w:t>6</w:t>
      </w:r>
    </w:p>
    <w:p w:rsidR="00F60B78" w:rsidRDefault="00F60B78" w:rsidP="00F60B78">
      <w:pPr>
        <w:pStyle w:val="ListParagraph"/>
        <w:numPr>
          <w:ilvl w:val="0"/>
          <w:numId w:val="5"/>
        </w:numPr>
        <w:jc w:val="both"/>
      </w:pPr>
      <w:r>
        <w:t>Phổ biến đến các chi bộ Chương trình công tác khoa giáo năm 2016 của Đảng ủy sở GD&amp;ĐT</w:t>
      </w:r>
    </w:p>
    <w:p w:rsidR="00803CB2" w:rsidRDefault="00803CB2" w:rsidP="00803CB2">
      <w:pPr>
        <w:pStyle w:val="ListParagraph"/>
        <w:numPr>
          <w:ilvl w:val="0"/>
          <w:numId w:val="5"/>
        </w:numPr>
        <w:jc w:val="both"/>
      </w:pPr>
      <w:r>
        <w:lastRenderedPageBreak/>
        <w:t xml:space="preserve">Phổ biến đến các chi bộ </w:t>
      </w:r>
      <w:r>
        <w:t>công tác tuyên tuyền biển đảo</w:t>
      </w:r>
      <w:r>
        <w:t xml:space="preserve"> năm 2016 của Đảng ủy sở GD&amp;ĐT</w:t>
      </w:r>
    </w:p>
    <w:p w:rsidR="00803CB2" w:rsidRDefault="00803CB2" w:rsidP="00803CB2">
      <w:pPr>
        <w:pStyle w:val="ListParagraph"/>
        <w:numPr>
          <w:ilvl w:val="0"/>
          <w:numId w:val="5"/>
        </w:numPr>
        <w:jc w:val="both"/>
      </w:pPr>
      <w:r>
        <w:t>Tuyền truyền về công tác biên giới trên đất liền Việt nam-Trung Quốc, Việt Nam – Lào, Việt Nam-Campuchia</w:t>
      </w:r>
    </w:p>
    <w:p w:rsidR="00803CB2" w:rsidRDefault="00803CB2" w:rsidP="00803CB2">
      <w:pPr>
        <w:pStyle w:val="ListParagraph"/>
        <w:numPr>
          <w:ilvl w:val="0"/>
          <w:numId w:val="5"/>
        </w:numPr>
        <w:jc w:val="both"/>
      </w:pPr>
      <w:r>
        <w:t>Tuyên truyền cảnh giác với những luận điệu xuyên t</w:t>
      </w:r>
      <w:r w:rsidR="004541E9">
        <w:t>ạ</w:t>
      </w:r>
      <w:r>
        <w:t>c, kích động chống phá bầu cử Đại biểu Quốc hội khóa XIV và Đại biều Hội đồng nhân dân các cấp nhiệm kỳ 2016-2021</w:t>
      </w:r>
    </w:p>
    <w:p w:rsidR="00803CB2" w:rsidRDefault="00803CB2" w:rsidP="00803CB2">
      <w:pPr>
        <w:pStyle w:val="ListParagraph"/>
        <w:numPr>
          <w:ilvl w:val="0"/>
          <w:numId w:val="5"/>
        </w:numPr>
        <w:jc w:val="both"/>
      </w:pPr>
      <w:r>
        <w:t xml:space="preserve">10 nhóm nhiệm vụ, giải pháp chủ yếu phát triển KT-XH </w:t>
      </w:r>
      <w:r w:rsidR="004541E9">
        <w:t xml:space="preserve">tháng </w:t>
      </w:r>
      <w:r>
        <w:t>5 năm 2016-2020</w:t>
      </w:r>
    </w:p>
    <w:p w:rsidR="00803CB2" w:rsidRDefault="00803CB2" w:rsidP="00803CB2">
      <w:pPr>
        <w:pStyle w:val="ListParagraph"/>
        <w:numPr>
          <w:ilvl w:val="0"/>
          <w:numId w:val="5"/>
        </w:numPr>
        <w:jc w:val="both"/>
      </w:pPr>
      <w:r>
        <w:t>Báo cáo cập nh</w:t>
      </w:r>
      <w:r w:rsidR="004541E9">
        <w:t>ậ</w:t>
      </w:r>
      <w:r>
        <w:t>t kinh tế Đông Á-Thái Bình Dương</w:t>
      </w:r>
    </w:p>
    <w:p w:rsidR="00803CB2" w:rsidRDefault="00E87DE7" w:rsidP="00803CB2">
      <w:pPr>
        <w:pStyle w:val="ListParagraph"/>
        <w:numPr>
          <w:ilvl w:val="0"/>
          <w:numId w:val="5"/>
        </w:numPr>
        <w:jc w:val="both"/>
      </w:pPr>
      <w:r>
        <w:t>Hội nghị Ngoại trưởng Nhóm các nước Công nghiệp phát triển</w:t>
      </w:r>
    </w:p>
    <w:p w:rsidR="00E87DE7" w:rsidRDefault="00E87DE7" w:rsidP="00803CB2">
      <w:pPr>
        <w:pStyle w:val="ListParagraph"/>
        <w:numPr>
          <w:ilvl w:val="0"/>
          <w:numId w:val="5"/>
        </w:numPr>
        <w:jc w:val="both"/>
      </w:pPr>
      <w:r>
        <w:t>Ukraine và con đường gian nan phía trước</w:t>
      </w:r>
    </w:p>
    <w:p w:rsidR="00E87DE7" w:rsidRDefault="00E87DE7" w:rsidP="00803CB2">
      <w:pPr>
        <w:pStyle w:val="ListParagraph"/>
        <w:numPr>
          <w:ilvl w:val="0"/>
          <w:numId w:val="5"/>
        </w:numPr>
        <w:jc w:val="both"/>
      </w:pPr>
      <w:r>
        <w:t>Nam Ossetie chuẩn bị trưng cầu sát nhập vào Nga: Liệu có một Crimea thứ hai?</w:t>
      </w:r>
    </w:p>
    <w:p w:rsidR="00E87DE7" w:rsidRDefault="00E87DE7" w:rsidP="00803CB2">
      <w:pPr>
        <w:pStyle w:val="ListParagraph"/>
        <w:numPr>
          <w:ilvl w:val="0"/>
          <w:numId w:val="5"/>
        </w:numPr>
        <w:jc w:val="both"/>
      </w:pPr>
      <w:r>
        <w:t>Điều trần công khai chọn Tổng thư ký Liên Hợp Quốc</w:t>
      </w:r>
    </w:p>
    <w:p w:rsidR="00E87DE7" w:rsidRDefault="00E87DE7" w:rsidP="00803CB2">
      <w:pPr>
        <w:pStyle w:val="ListParagraph"/>
        <w:numPr>
          <w:ilvl w:val="0"/>
          <w:numId w:val="5"/>
        </w:numPr>
        <w:jc w:val="both"/>
      </w:pPr>
      <w:r>
        <w:t>Xung quanh cuộc chiến chống IS</w:t>
      </w:r>
    </w:p>
    <w:p w:rsidR="00E87DE7" w:rsidRDefault="00E87DE7" w:rsidP="00803CB2">
      <w:pPr>
        <w:pStyle w:val="ListParagraph"/>
        <w:numPr>
          <w:ilvl w:val="0"/>
          <w:numId w:val="5"/>
        </w:numPr>
        <w:jc w:val="both"/>
      </w:pPr>
      <w:r>
        <w:t>Một số thông tin về cuộc bầu cử Đại biểu Quốc hội khóa XIV và Đại biểu Hội đồng nhân dân Thành phố Hồ Chí Minh khóa IX, nhiệm kỳ 2016-2021</w:t>
      </w:r>
    </w:p>
    <w:p w:rsidR="00E87DE7" w:rsidRDefault="00E87DE7" w:rsidP="00803CB2">
      <w:pPr>
        <w:pStyle w:val="ListParagraph"/>
        <w:numPr>
          <w:ilvl w:val="0"/>
          <w:numId w:val="5"/>
        </w:numPr>
        <w:jc w:val="both"/>
      </w:pPr>
      <w:r>
        <w:t>Xử lý nợ xấu vẫn là ưu tiên số 1</w:t>
      </w:r>
    </w:p>
    <w:p w:rsidR="00E87DE7" w:rsidRDefault="00E87DE7" w:rsidP="00803CB2">
      <w:pPr>
        <w:pStyle w:val="ListParagraph"/>
        <w:numPr>
          <w:ilvl w:val="0"/>
          <w:numId w:val="5"/>
        </w:numPr>
        <w:jc w:val="both"/>
      </w:pPr>
      <w:r>
        <w:t>Tình hình KT-XH Thành phố Hồ Chí Minh tháng 4 năm 2016</w:t>
      </w:r>
    </w:p>
    <w:p w:rsidR="00E87DE7" w:rsidRDefault="00E87DE7" w:rsidP="00803CB2">
      <w:pPr>
        <w:pStyle w:val="ListParagraph"/>
        <w:numPr>
          <w:ilvl w:val="0"/>
          <w:numId w:val="5"/>
        </w:numPr>
        <w:jc w:val="both"/>
      </w:pPr>
      <w:r>
        <w:t xml:space="preserve">Tăng cường kết nối: </w:t>
      </w:r>
      <w:r w:rsidR="005D4EE8">
        <w:t>Đ</w:t>
      </w:r>
      <w:r>
        <w:t>iểm nhấn chính sách của Nhật Bản đối vớ ASEAN</w:t>
      </w:r>
    </w:p>
    <w:p w:rsidR="00803CB2" w:rsidRDefault="00E87DE7" w:rsidP="00803CB2">
      <w:pPr>
        <w:pStyle w:val="ListParagraph"/>
        <w:numPr>
          <w:ilvl w:val="0"/>
          <w:numId w:val="5"/>
        </w:numPr>
        <w:jc w:val="both"/>
      </w:pPr>
      <w:r>
        <w:t>Tham vọng kiểm soát Châu Á của quân đội Trung Quốc</w:t>
      </w:r>
    </w:p>
    <w:p w:rsidR="00E87DE7" w:rsidRDefault="00E87DE7" w:rsidP="00803CB2">
      <w:pPr>
        <w:pStyle w:val="ListParagraph"/>
        <w:numPr>
          <w:ilvl w:val="0"/>
          <w:numId w:val="5"/>
        </w:numPr>
        <w:jc w:val="both"/>
      </w:pPr>
      <w:r>
        <w:t>3 yếu tố góp phần hủy hoại Châu Âu</w:t>
      </w:r>
    </w:p>
    <w:p w:rsidR="004541E9" w:rsidRDefault="004541E9" w:rsidP="00803CB2">
      <w:pPr>
        <w:pStyle w:val="ListParagraph"/>
        <w:numPr>
          <w:ilvl w:val="0"/>
          <w:numId w:val="5"/>
        </w:numPr>
        <w:jc w:val="both"/>
      </w:pPr>
      <w:r>
        <w:t>Vene</w:t>
      </w:r>
      <w:r w:rsidR="005D4EE8">
        <w:t>z</w:t>
      </w:r>
      <w:r>
        <w:t>uela trong “cơn khủng hoảng kép”</w:t>
      </w:r>
    </w:p>
    <w:p w:rsidR="004541E9" w:rsidRDefault="004541E9" w:rsidP="00803CB2">
      <w:pPr>
        <w:pStyle w:val="ListParagraph"/>
        <w:numPr>
          <w:ilvl w:val="0"/>
          <w:numId w:val="5"/>
        </w:numPr>
        <w:jc w:val="both"/>
      </w:pPr>
      <w:r>
        <w:t xml:space="preserve">Cánh hứu </w:t>
      </w:r>
      <w:r w:rsidR="005D4EE8">
        <w:t>g</w:t>
      </w:r>
      <w:r>
        <w:t>ây địa chấn trên chính trường Châu Âu</w:t>
      </w:r>
    </w:p>
    <w:p w:rsidR="004541E9" w:rsidRDefault="004541E9" w:rsidP="00803CB2">
      <w:pPr>
        <w:pStyle w:val="ListParagraph"/>
        <w:numPr>
          <w:ilvl w:val="0"/>
          <w:numId w:val="5"/>
        </w:numPr>
        <w:jc w:val="both"/>
      </w:pPr>
      <w:r>
        <w:t>Bầu cử sơ bộ Đảng Cộng hòa-Mỹ: Donald Trump độc hành</w:t>
      </w:r>
    </w:p>
    <w:p w:rsidR="004541E9" w:rsidRDefault="004541E9" w:rsidP="00803CB2">
      <w:pPr>
        <w:pStyle w:val="ListParagraph"/>
        <w:numPr>
          <w:ilvl w:val="0"/>
          <w:numId w:val="5"/>
        </w:numPr>
        <w:jc w:val="both"/>
      </w:pPr>
      <w:r>
        <w:t>Tình trình hòa bình của Syri và những rào cản cần vượt qua</w:t>
      </w:r>
    </w:p>
    <w:p w:rsidR="004541E9" w:rsidRDefault="004541E9" w:rsidP="00803CB2">
      <w:pPr>
        <w:pStyle w:val="ListParagraph"/>
        <w:numPr>
          <w:ilvl w:val="0"/>
          <w:numId w:val="5"/>
        </w:numPr>
        <w:jc w:val="both"/>
      </w:pPr>
      <w:r>
        <w:t>Tình hình chống khủng bố trên thế giới và công tác phòng chống khủng bố ở Việt Nam</w:t>
      </w:r>
    </w:p>
    <w:p w:rsidR="004541E9" w:rsidRDefault="004541E9" w:rsidP="00803CB2">
      <w:pPr>
        <w:pStyle w:val="ListParagraph"/>
        <w:numPr>
          <w:ilvl w:val="0"/>
          <w:numId w:val="5"/>
        </w:numPr>
        <w:jc w:val="both"/>
      </w:pPr>
      <w:r>
        <w:t xml:space="preserve">Về vụ việc cá chết bất thường tại một số tỉnh ven biển miền Trung </w:t>
      </w:r>
    </w:p>
    <w:p w:rsidR="006A4D23" w:rsidRDefault="006A4D23" w:rsidP="00400805">
      <w:pPr>
        <w:ind w:left="5760"/>
        <w:jc w:val="both"/>
      </w:pPr>
      <w:bookmarkStart w:id="0" w:name="_GoBack"/>
      <w:bookmarkEnd w:id="0"/>
    </w:p>
    <w:p w:rsidR="00400805" w:rsidRDefault="00400805" w:rsidP="00400805">
      <w:pPr>
        <w:ind w:left="5760"/>
        <w:jc w:val="both"/>
      </w:pPr>
      <w:r>
        <w:t xml:space="preserve">    Người báo cáo</w:t>
      </w:r>
    </w:p>
    <w:p w:rsidR="00400805" w:rsidRDefault="00400805" w:rsidP="00400805">
      <w:pPr>
        <w:ind w:left="5760"/>
        <w:jc w:val="both"/>
      </w:pPr>
    </w:p>
    <w:p w:rsidR="00400805" w:rsidRDefault="00400805" w:rsidP="00400805">
      <w:pPr>
        <w:ind w:left="5760"/>
        <w:jc w:val="both"/>
      </w:pPr>
    </w:p>
    <w:p w:rsidR="007809AC" w:rsidRDefault="007809AC" w:rsidP="00400805">
      <w:pPr>
        <w:ind w:left="5760"/>
        <w:jc w:val="both"/>
      </w:pPr>
    </w:p>
    <w:p w:rsidR="00400805" w:rsidRDefault="00400805" w:rsidP="00400805">
      <w:pPr>
        <w:ind w:left="5760"/>
        <w:jc w:val="both"/>
      </w:pPr>
    </w:p>
    <w:p w:rsidR="00400805" w:rsidRDefault="00400805" w:rsidP="00400805">
      <w:pPr>
        <w:ind w:left="5760"/>
        <w:jc w:val="both"/>
      </w:pPr>
      <w:r>
        <w:t xml:space="preserve">      Hồ Minh Lợi</w:t>
      </w:r>
    </w:p>
    <w:p w:rsidR="006A75FB" w:rsidRDefault="006A75FB"/>
    <w:sectPr w:rsidR="006A75FB" w:rsidSect="00400805">
      <w:pgSz w:w="11907" w:h="16840" w:code="1"/>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30C"/>
    <w:multiLevelType w:val="hybridMultilevel"/>
    <w:tmpl w:val="44862032"/>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074693"/>
    <w:multiLevelType w:val="hybridMultilevel"/>
    <w:tmpl w:val="E88E43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2D041BEA"/>
    <w:multiLevelType w:val="hybridMultilevel"/>
    <w:tmpl w:val="38125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432B13A4"/>
    <w:multiLevelType w:val="hybridMultilevel"/>
    <w:tmpl w:val="EA16E4B6"/>
    <w:lvl w:ilvl="0" w:tplc="4CAE2EB2">
      <w:start w:val="1"/>
      <w:numFmt w:val="upperRoman"/>
      <w:lvlText w:val="%1."/>
      <w:lvlJc w:val="left"/>
      <w:pPr>
        <w:ind w:left="1230" w:hanging="8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3570BC"/>
    <w:multiLevelType w:val="hybridMultilevel"/>
    <w:tmpl w:val="81AAFF2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805"/>
    <w:rsid w:val="00112B1C"/>
    <w:rsid w:val="00313193"/>
    <w:rsid w:val="00400805"/>
    <w:rsid w:val="004541E9"/>
    <w:rsid w:val="005D4EE8"/>
    <w:rsid w:val="006A2395"/>
    <w:rsid w:val="006A4D23"/>
    <w:rsid w:val="006A75FB"/>
    <w:rsid w:val="00731FCB"/>
    <w:rsid w:val="007809AC"/>
    <w:rsid w:val="00803CB2"/>
    <w:rsid w:val="00884EF4"/>
    <w:rsid w:val="009932BE"/>
    <w:rsid w:val="00A45E01"/>
    <w:rsid w:val="00B17E4F"/>
    <w:rsid w:val="00DF01EF"/>
    <w:rsid w:val="00E75B30"/>
    <w:rsid w:val="00E87DE7"/>
    <w:rsid w:val="00EF16FF"/>
    <w:rsid w:val="00F03C68"/>
    <w:rsid w:val="00F60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05"/>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8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805"/>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8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2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2015-12-28T02:20:00Z</dcterms:created>
  <dcterms:modified xsi:type="dcterms:W3CDTF">2016-05-31T01:16:00Z</dcterms:modified>
</cp:coreProperties>
</file>